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FB15" w14:textId="35038AC5" w:rsidR="00FA4EEF" w:rsidRDefault="007D23F0">
      <w:r>
        <w:t>dehydrator</w:t>
      </w:r>
    </w:p>
    <w:sectPr w:rsidR="00FA4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8C"/>
    <w:rsid w:val="007D23F0"/>
    <w:rsid w:val="00AE0A8C"/>
    <w:rsid w:val="00C32020"/>
    <w:rsid w:val="00D04C1B"/>
    <w:rsid w:val="00E75F9D"/>
    <w:rsid w:val="00FA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35A37"/>
  <w15:chartTrackingRefBased/>
  <w15:docId w15:val="{AAE22969-064B-42B1-B376-DB4C625C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A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A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A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A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A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A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A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A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A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A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A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A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RAJESH PONUGANTI</dc:creator>
  <cp:keywords/>
  <dc:description/>
  <cp:lastModifiedBy>GUNA RAJESH PONUGANTI</cp:lastModifiedBy>
  <cp:revision>2</cp:revision>
  <dcterms:created xsi:type="dcterms:W3CDTF">2025-01-12T14:20:00Z</dcterms:created>
  <dcterms:modified xsi:type="dcterms:W3CDTF">2025-01-12T14:21:00Z</dcterms:modified>
</cp:coreProperties>
</file>